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>Постановление от 03.07.2017 № 120</w:t>
      </w:r>
      <w:proofErr w:type="gramStart"/>
      <w:r w:rsidRPr="007F0B8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F0B8E">
        <w:rPr>
          <w:rFonts w:ascii="Times New Roman" w:hAnsi="Times New Roman" w:cs="Times New Roman"/>
          <w:sz w:val="24"/>
          <w:szCs w:val="24"/>
        </w:rPr>
        <w:t>б утверждении отчета об исполнении местного бюджета МО Парголово за 2 квартал 2017 года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0B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B8E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03.07.2017 г. № 120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местного бюджета МО Парголово за 2 квартал 2017 года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Заслушав информацию Главного бухгалтера Н.С. Остроумовой об исполнении местного бюджета внутригородского муниципального образования Санкт-Петербурга поселок Парголово, Местная администрация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0B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0B8E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поселок Парголово по доходам и расходам за 2 квартал 2017 года, в том числе: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1.1. Отчет по доходам местного бюджета внутригородского муниципального образования Санкт-Петербурга поселка Парголово за 2 квартал 2017 года в сумме 90 400,4 тыс. рублей согласно приложению 1.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1.2. Отчет по ведомственной структуре расходов местного бюджета внутригородского муниципального образования Санкт-Петербурга поселок Парголово за 2 квартал 2017 года в сумме 38 826,8 тыс. рублей согласно приложению 2.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1.3. Распределение бюджетных ассигнований местного бюджета внутригородского муниципального образования Санкт-Петербурга поселок Парголово по разделам, подразделам, целевым статьям и видам расходов классификации расходов за 2 квартал 2017 года в сумме 38 826,8 тыс. рублей согласно приложению 3.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1.4. Отчет об источниках </w:t>
      </w:r>
      <w:proofErr w:type="gramStart"/>
      <w:r w:rsidRPr="007F0B8E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 w:rsidRPr="007F0B8E">
        <w:rPr>
          <w:rFonts w:ascii="Times New Roman" w:hAnsi="Times New Roman" w:cs="Times New Roman"/>
          <w:sz w:val="24"/>
          <w:szCs w:val="24"/>
        </w:rPr>
        <w:t xml:space="preserve"> поселок Парголово по разделам, подразделам, целевым статьям и видам расходов классификации расходов за 2 квартал 2017 года в сумме 51 573,5 тыс. рублей (</w:t>
      </w:r>
      <w:proofErr w:type="spellStart"/>
      <w:r w:rsidRPr="007F0B8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F0B8E">
        <w:rPr>
          <w:rFonts w:ascii="Times New Roman" w:hAnsi="Times New Roman" w:cs="Times New Roman"/>
          <w:sz w:val="24"/>
          <w:szCs w:val="24"/>
        </w:rPr>
        <w:t xml:space="preserve">) согласно приложению 4.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2. Информировать население МО Парголово о численности муниципальных служащих и фонде оплаты труда за 2 квартал 2017 года, том числе: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2.1. Численность муниципальных служащих Муниципального совета МО Парголово составило 3 человека с фондом оплаты труда – 902,2 тыс. рублей.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2.2. Численность муниципальных служащих Местной администрации МО Парголово составило 16 человек с фондом оплаты труда – 3 569,0 тыс. рублей.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3. Направить отчет об исполнении местного бюджета МО Парголово за 2 квартал 2017 года в Муниципальный совет МО Парголово и контрольный орган МО Парголово бюджетно-финансовую комиссию Муниципального совета МО Парголово.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0B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B8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Главу местной администрации МО Парголово.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 момента его опубликования.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  <w:r w:rsidRPr="007F0B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F0B8E" w:rsidRPr="007F0B8E" w:rsidRDefault="007F0B8E" w:rsidP="007F0B8E">
      <w:pPr>
        <w:rPr>
          <w:rFonts w:ascii="Times New Roman" w:hAnsi="Times New Roman" w:cs="Times New Roman"/>
          <w:sz w:val="24"/>
          <w:szCs w:val="24"/>
        </w:rPr>
      </w:pPr>
    </w:p>
    <w:p w:rsidR="00602349" w:rsidRPr="003A20B8" w:rsidRDefault="007F0B8E" w:rsidP="007F0B8E">
      <w:r w:rsidRPr="007F0B8E">
        <w:rPr>
          <w:rFonts w:ascii="Times New Roman" w:hAnsi="Times New Roman" w:cs="Times New Roman"/>
          <w:sz w:val="24"/>
          <w:szCs w:val="24"/>
        </w:rPr>
        <w:t xml:space="preserve">МО Парголово Г.А. </w:t>
      </w:r>
      <w:proofErr w:type="spellStart"/>
      <w:r w:rsidRPr="007F0B8E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</w:p>
    <w:sectPr w:rsidR="00602349" w:rsidRPr="003A20B8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F0767"/>
    <w:rsid w:val="00602349"/>
    <w:rsid w:val="007F0B8E"/>
    <w:rsid w:val="00816A84"/>
    <w:rsid w:val="00995347"/>
    <w:rsid w:val="00C55968"/>
    <w:rsid w:val="00D34C49"/>
    <w:rsid w:val="00D653C5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2020-03-06T18:26:00Z</dcterms:created>
  <dcterms:modified xsi:type="dcterms:W3CDTF">2020-03-06T18:26:00Z</dcterms:modified>
</cp:coreProperties>
</file>