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>Решение Муниципального совета МО Парголово от 30.11 2016 № 25</w:t>
      </w:r>
      <w:proofErr w:type="gramStart"/>
      <w:r w:rsidRPr="00F8565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85653">
        <w:rPr>
          <w:rFonts w:ascii="Times New Roman" w:hAnsi="Times New Roman" w:cs="Times New Roman"/>
          <w:sz w:val="24"/>
          <w:szCs w:val="24"/>
        </w:rPr>
        <w:t>б утверждении бюджета внутригородского муниципального образования Санкт-Петербурга поселок Парголово на 2017 год и на плановый период 2018 и 2019 годов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6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5653">
        <w:rPr>
          <w:rFonts w:ascii="Times New Roman" w:hAnsi="Times New Roman" w:cs="Times New Roman"/>
          <w:sz w:val="24"/>
          <w:szCs w:val="24"/>
        </w:rPr>
        <w:t xml:space="preserve"> Е Ш Е Н И 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653">
        <w:rPr>
          <w:rFonts w:ascii="Times New Roman" w:hAnsi="Times New Roman" w:cs="Times New Roman"/>
          <w:sz w:val="24"/>
          <w:szCs w:val="24"/>
        </w:rPr>
        <w:t xml:space="preserve">30.11.2016 № 25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Об утверждении бюджета внутригородского муниципального образования Санкт-Петербурга поселок Парголово на 2017 год и на плановый период 2018 и 2019 годов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В соответствии со статьями 5 и 22 Устава внутригородского муниципального образования Санкт-Петербурга поселок Парголово муниципальный совет принимает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6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5653">
        <w:rPr>
          <w:rFonts w:ascii="Times New Roman" w:hAnsi="Times New Roman" w:cs="Times New Roman"/>
          <w:sz w:val="24"/>
          <w:szCs w:val="24"/>
        </w:rPr>
        <w:t xml:space="preserve"> Е Ш Е Н И Е: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1. Утвердить общий объем доходов бюджета внутригородского муниципального образования Санкт-Петербурга поселок Парголово: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2017 год в сумме 137 725,3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2018 год в сумме 142 817,6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2019 год в сумме 148 899,8 тыс.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2. Утвердить общий объем расходов бюджета внутригородского муниципального образования Санкт-Петербурга поселок Парголово: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2017 год в сумме 137 725,3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2018 год в сумме 142 817,6 тыс. руб.,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lastRenderedPageBreak/>
        <w:t xml:space="preserve">в том числе условно утвержденные расходы в сумме 3 571,0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2019 год в сумме 148 899,8 тыс. руб.,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7 445,0 тыс.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3. Установить размер дефицита бюджета МО Парголово: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2017 год - в сумме 0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2018 год - в сумме 0тыс.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2019 год - в сумме 0 тыс.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4. Учесть в бюджете внутригородского муниципального образования Санкт-Петербурга поселок Парголово (далее – МО Парголово) Доходы местного бюджета МО Парголово на 2017 год согласно приложению 1 и Доходы местного бюджета МО Парголово на плановый период 2018 и 2019 годов согласно приложению 2.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5. Утвердить Ведомственную структуру расходов местного бюджета МО Парголово на 2017 год согласно приложению 3 и Ведомственную структуру расходов местного бюджета МО Парголово на плановый период 2018 и 2019 годов согласно приложению 4.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85653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МО Парголово и </w:t>
      </w:r>
      <w:proofErr w:type="spellStart"/>
      <w:r w:rsidRPr="00F8565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85653">
        <w:rPr>
          <w:rFonts w:ascii="Times New Roman" w:hAnsi="Times New Roman" w:cs="Times New Roman"/>
          <w:sz w:val="24"/>
          <w:szCs w:val="24"/>
        </w:rPr>
        <w:t xml:space="preserve"> направлениям деятельности) и группам видов расходов классификации расходов бюджета на 2017 год согласно приложению 5 и Распределение бюджетных ассигнований бюджета МО Парголово по разделам, подразделам, целевым статьям (муниципальным программам МО Парголово и не программным направлениям деятельности) и группам видов расходов классификации расходов</w:t>
      </w:r>
      <w:proofErr w:type="gramEnd"/>
      <w:r w:rsidRPr="00F85653">
        <w:rPr>
          <w:rFonts w:ascii="Times New Roman" w:hAnsi="Times New Roman" w:cs="Times New Roman"/>
          <w:sz w:val="24"/>
          <w:szCs w:val="24"/>
        </w:rPr>
        <w:t xml:space="preserve"> бюджета на плановый период 2018 и 2019 годов согласно приложению 6.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7. Утвердить общий объем бюджетных ассигнований, направляемых на исполнение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публичных нормативных обязательств: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2017 год в сумме 6 370,6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2018 год в сумме 6 816,4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2019 год в сумме 7 286,4 тыс. руб. 8. Утвердить источники финансирования дефицита бюджета МО Парголово на 2017 год согласно приложению 7 и Источники финансирования дефицита бюджета МО Парголово на плановый период 2018 и 2019 годов согласно приложению 8.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9. Утвердить Местную администрацию МО Парголово главным администратором источников финансирования дефицита бюджета МО Парголово.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10. Утвердить перечень и коды главных администраторов доходов местного бюджета МО Парголово и закрепляемые за ними виды (подвиды) доходов местного бюджета МО Парголово согласно приложению 9.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11. Утвердить главного распорядителя бюджетных средств бюджета МО Парголово (ГРБС) - Местную администрацию МО Парголово код 992.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12. Утвердить главного распорядителя бюджетных средств бюджета МО Парголово (ГРБС) – Муниципальный совет МО Парголово код 976.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13. Местная администрация внутригородского муниципального образования Санкт-Петербурга поселок Парголово в ходе исполнения бюджета МО Парголово без внесения изменений в настоящее решение Муниципального совета МО Парголово: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а) вносить изменения в сводную бюджетную роспись с уточнением разделов, подразделов, целевых статей и видов расходов главного распорядителя средств бюджета МО Парголово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МО Парголово, в текущем финансовом году;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653">
        <w:rPr>
          <w:rFonts w:ascii="Times New Roman" w:hAnsi="Times New Roman" w:cs="Times New Roman"/>
          <w:sz w:val="24"/>
          <w:szCs w:val="24"/>
        </w:rPr>
        <w:t>б) осуществлять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МО Парголово в текущем финансовом году на оказание муниципальных услуг при условии, что увеличение бюджетных ассигнований по соответствующему виду</w:t>
      </w:r>
      <w:proofErr w:type="gramEnd"/>
      <w:r w:rsidRPr="00F85653">
        <w:rPr>
          <w:rFonts w:ascii="Times New Roman" w:hAnsi="Times New Roman" w:cs="Times New Roman"/>
          <w:sz w:val="24"/>
          <w:szCs w:val="24"/>
        </w:rPr>
        <w:t xml:space="preserve"> расходов не превышает 10 процентов.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14. Утвердить верхний предел муниципального внутреннего долга МО Парголово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1 января 2018 года в сумме 0 тыс. руб.,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в том числе по муниципальным гарантиям – 0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1 января 2019 года в сумме 0 тыс. руб.,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в том числе по муниципальным гарантиям – 0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1 января 2020 года в сумме 0 тыс. руб.,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в том числе по муниципальным гарантиям – 0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Утвердить предельный объем муниципального долга МО Парголово: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в течение 2017 года – в сумме 0 тыс.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Утвердить предельный объем муниципального долга МО Парголово: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в течение 2018 года – в сумме 0 тыс.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Утвердить предельный объем муниципального долга МО Парголово: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в течение 2019 года – в сумме 0 тыс.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15. Утвердить объем дотации на выравнивание бюджетной обеспеченности МО Парголово из фонда финансовой поддержки внутригородских муниципальных образований Санкт-Петербурга: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2017 год в сумме 14 325,5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2018 год в сумме 11 695,7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2019 год в сумме 8 649,3 тыс.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16. Утвердить объем субвенции местному бюджету МО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2017 год в сумме 10 487,1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2018 год в сумме 11 221,2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2019 год в сумме 12 167,3 тыс.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>17. Утвердить объем субвенции местному бюджету на исполнение органами местного самоуправления в Санкт-Петербурге отдельного государственного полномочия Санкт-</w:t>
      </w:r>
      <w:r w:rsidRPr="00F85653">
        <w:rPr>
          <w:rFonts w:ascii="Times New Roman" w:hAnsi="Times New Roman" w:cs="Times New Roman"/>
          <w:sz w:val="24"/>
          <w:szCs w:val="24"/>
        </w:rPr>
        <w:lastRenderedPageBreak/>
        <w:t xml:space="preserve">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2017 год – в сумме 6,5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2018 год – в сумме 7,0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на 2019 год – в сумме 7,5 тыс.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18. Установить размер базовой единицы, принимаемой для расчета должностных окладов и тарифных ставок (окладов) работников органов местного самоуправления внутригородского муниципального образования Санкт-Петербурга поселок Парголово: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с 1 января 2017 года – в сумме 9 880,0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с 1 января 2018 года – в сумме 10 572,0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с 1 января 2019 года – в сумме 11 301,0 руб.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19. Утвердить объем бюджетных ассигнований резервного фонда Местной администрации МО Парголово: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в 2017 году – в сумме 300,0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в 2018 году – в сумме 300,0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в 2019 году – в сумме 300,0 тыс. руб.;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F856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5653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МО Парголово.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21. Настоящее решение вступает в силу на следующий день после дня его официального опубликования. </w:t>
      </w:r>
    </w:p>
    <w:p w:rsidR="00F85653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349" w:rsidRPr="00F85653" w:rsidRDefault="00F85653" w:rsidP="00F85653">
      <w:pPr>
        <w:jc w:val="both"/>
        <w:rPr>
          <w:rFonts w:ascii="Times New Roman" w:hAnsi="Times New Roman" w:cs="Times New Roman"/>
          <w:sz w:val="24"/>
          <w:szCs w:val="24"/>
        </w:rPr>
      </w:pPr>
      <w:r w:rsidRPr="00F85653">
        <w:rPr>
          <w:rFonts w:ascii="Times New Roman" w:hAnsi="Times New Roman" w:cs="Times New Roman"/>
          <w:sz w:val="24"/>
          <w:szCs w:val="24"/>
        </w:rPr>
        <w:t xml:space="preserve">Глава МО Парголово О.А. </w:t>
      </w:r>
      <w:proofErr w:type="spellStart"/>
      <w:r w:rsidRPr="00F85653">
        <w:rPr>
          <w:rFonts w:ascii="Times New Roman" w:hAnsi="Times New Roman" w:cs="Times New Roman"/>
          <w:sz w:val="24"/>
          <w:szCs w:val="24"/>
        </w:rPr>
        <w:t>Кутыловская</w:t>
      </w:r>
      <w:proofErr w:type="spellEnd"/>
    </w:p>
    <w:sectPr w:rsidR="00602349" w:rsidRPr="00F85653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602349"/>
    <w:rsid w:val="00995347"/>
    <w:rsid w:val="00C55968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2020-03-06T14:37:00Z</dcterms:created>
  <dcterms:modified xsi:type="dcterms:W3CDTF">2020-03-06T14:37:00Z</dcterms:modified>
</cp:coreProperties>
</file>