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30.11 2016 № 30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>б установлении тарифов на оказание услуг Муниципальным унитарным предприятием муниципального образования поселок Парголово «</w:t>
      </w:r>
      <w:proofErr w:type="spellStart"/>
      <w:r w:rsidRPr="00D34C49">
        <w:rPr>
          <w:rFonts w:ascii="Times New Roman" w:hAnsi="Times New Roman" w:cs="Times New Roman"/>
          <w:sz w:val="24"/>
          <w:szCs w:val="24"/>
        </w:rPr>
        <w:t>Паркола</w:t>
      </w:r>
      <w:proofErr w:type="spellEnd"/>
      <w:r w:rsidRPr="00D34C49">
        <w:rPr>
          <w:rFonts w:ascii="Times New Roman" w:hAnsi="Times New Roman" w:cs="Times New Roman"/>
          <w:sz w:val="24"/>
          <w:szCs w:val="24"/>
        </w:rPr>
        <w:t>» на 2016 год.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C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30.11.2016 № 30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Об установлении тарифов на оказание услуг Муниципальным унитарным предприятием муниципального образования поселок Парголово «</w:t>
      </w:r>
      <w:proofErr w:type="spellStart"/>
      <w:r w:rsidRPr="00D34C49">
        <w:rPr>
          <w:rFonts w:ascii="Times New Roman" w:hAnsi="Times New Roman" w:cs="Times New Roman"/>
          <w:sz w:val="24"/>
          <w:szCs w:val="24"/>
        </w:rPr>
        <w:t>Паркола</w:t>
      </w:r>
      <w:proofErr w:type="spellEnd"/>
      <w:r w:rsidRPr="00D34C49">
        <w:rPr>
          <w:rFonts w:ascii="Times New Roman" w:hAnsi="Times New Roman" w:cs="Times New Roman"/>
          <w:sz w:val="24"/>
          <w:szCs w:val="24"/>
        </w:rPr>
        <w:t xml:space="preserve">» на 2016 год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45 Устава внутригородского муниципального образования Санкт-Петербурга поселок Парголово, муниципальный совет принимает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C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Е Ш Е Н И Е: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1. Утвердить тарифы на оказание услуг по вывозу бытовых отходов и мусора.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1.1. При использовании контейнеров на контейнерных площадках, расположенных на территории МО Парголово – 85,00 рублей с 1 человека, фактически проживающего в доме частного жилищного фонда;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1.2. При использовании контейнеров, находящихся в собственности жителей МО Парголово – 546,00 рублей за 1 куб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бытовых отходов и мусора по факту вывоза.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1.3. Оказание услуг по сбору и вывозу мусора от коммерческих структур – 818,00 рублей за 1 куб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по факту вывоза;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1.4. Оказание услуг по сбору и вывозу мусора от бюджетных учреждений – 546,00 рублей за 1 куб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по факту вывоза.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lastRenderedPageBreak/>
        <w:t xml:space="preserve">1.5. Оказание услуг для организаций и управляющих компаний, обслуживающих многоквартирные дома не ниже 449.73 рублей.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2. Утвердить тарифы по механизированной уборке территории (уборка снега) за 1 час работы 636,00 рублей.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3. Утвердить тарифы на оказание услуги по вывозу крупногабаритных отходов за 5 куб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отходов (объем тракторного прицепа):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- для жителей МО Парголово – 2730,00 рублей;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- для бюджетных организаций –2730.00 рублей;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- для коммерческих предприятий – 4093,00 рублей.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Главу местной администрации МО Парголово. </w:t>
      </w: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опубликования (обнародования) и действует с 01.01.2017 г. по 31.12.2017 г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C49" w:rsidRPr="00D34C49" w:rsidRDefault="00D34C49" w:rsidP="00D34C49">
      <w:pPr>
        <w:rPr>
          <w:rFonts w:ascii="Times New Roman" w:hAnsi="Times New Roman" w:cs="Times New Roman"/>
          <w:sz w:val="24"/>
          <w:szCs w:val="24"/>
        </w:rPr>
      </w:pPr>
    </w:p>
    <w:p w:rsidR="00602349" w:rsidRPr="00D34C49" w:rsidRDefault="00D34C49" w:rsidP="00D34C49">
      <w:r w:rsidRPr="00D34C49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D34C49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D34C49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A496E"/>
    <w:rsid w:val="004F0767"/>
    <w:rsid w:val="00602349"/>
    <w:rsid w:val="00995347"/>
    <w:rsid w:val="00C55968"/>
    <w:rsid w:val="00D34C49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2020-03-06T14:45:00Z</dcterms:created>
  <dcterms:modified xsi:type="dcterms:W3CDTF">2020-03-06T14:45:00Z</dcterms:modified>
</cp:coreProperties>
</file>