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" w:hAnsi="Times New Roman" w:cs="Times New Roman"/>
          <w:sz w:val="24"/>
          <w:szCs w:val="24"/>
        </w:rPr>
        <w:t>Решение Муниципального совета МО Парголово от 30.11 2016 № 27</w:t>
      </w:r>
      <w:proofErr w:type="gramStart"/>
      <w:r w:rsidRPr="004F076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F0767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Муниципального совета внутригородского муниципального образования Санкт-Петербурга поселок Парголово от 25 ноября 2015 года № 35 «Об утверждении бюджета внутригородского муниципального образования Санкт-Петербурга поселок Парголово на 2016 год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07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0767">
        <w:rPr>
          <w:rFonts w:ascii="Times New Roman" w:hAnsi="Times New Roman" w:cs="Times New Roman"/>
          <w:sz w:val="24"/>
          <w:szCs w:val="24"/>
        </w:rPr>
        <w:t xml:space="preserve"> Е Ш Е Н И Е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" w:hAnsi="Times New Roman" w:cs="Times New Roman"/>
          <w:sz w:val="24"/>
          <w:szCs w:val="24"/>
        </w:rPr>
        <w:t xml:space="preserve">30.11.2016 №27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поселок Парголово от 25 ноября 2015 года № 35 «Об утверждении бюджета внутригородского муниципального образования Санкт-Петербурга поселок Парголово на 2016 год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Местной администрации внутригородского муниципального образования Санкт-Петербурга поселок Парголово от 11 ноября 2016 г. № 229 «Об утверждении ведомственных целевых программ, финансируемых из местного бюджета внутригородского муниципального образования Санкт-Петербурга поселок Парголово на 2016 год в новой редакции», муниципальный совет принимает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07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0767">
        <w:rPr>
          <w:rFonts w:ascii="Times New Roman" w:hAnsi="Times New Roman" w:cs="Times New Roman"/>
          <w:sz w:val="24"/>
          <w:szCs w:val="24"/>
        </w:rPr>
        <w:t xml:space="preserve"> Е Ш Е Н И Е: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" w:hAnsi="Times New Roman" w:cs="Times New Roman"/>
          <w:sz w:val="24"/>
          <w:szCs w:val="24"/>
        </w:rPr>
        <w:t xml:space="preserve">1. Внести в решение Муниципального совета внутригородского муниципального образования Санкт-Петербурга поселок Парголово от 25 ноября 2015 года № 35 «Об утверждении бюджета внутригородского муниципального образования Санкт-Петербурга поселок Парголово на 2016 год» следующие изменения: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" w:hAnsi="Times New Roman" w:cs="Times New Roman"/>
          <w:sz w:val="24"/>
          <w:szCs w:val="24"/>
        </w:rPr>
        <w:t xml:space="preserve">1.1. Пункт 2 изложить в новой редакции: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" w:hAnsi="Times New Roman" w:cs="Times New Roman"/>
          <w:sz w:val="24"/>
          <w:szCs w:val="24"/>
        </w:rPr>
        <w:t xml:space="preserve">«Утвердить общий объем расходов бюджета внутригородского муниципального образования Санкт-Петербурга поселок Парголово на 2016 год в сумме 167 790,3 тысяч рублей».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" w:hAnsi="Times New Roman" w:cs="Times New Roman"/>
          <w:sz w:val="24"/>
          <w:szCs w:val="24"/>
        </w:rPr>
        <w:t xml:space="preserve">1.2. Пункт 5а изложить в новой редакции: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" w:hAnsi="Times New Roman" w:cs="Times New Roman"/>
          <w:sz w:val="24"/>
          <w:szCs w:val="24"/>
        </w:rPr>
        <w:t xml:space="preserve">«Установить размер дефицита местного бюджета внутригородского муниципального образования Санкт-Петербурга поселок Парголово на 2016 год в сумме 21 979,1 тысячи рублей.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" w:hAnsi="Times New Roman" w:cs="Times New Roman"/>
          <w:sz w:val="24"/>
          <w:szCs w:val="24"/>
        </w:rPr>
        <w:t xml:space="preserve">1.3. Пункт 7 изложить в новой редакции: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" w:hAnsi="Times New Roman" w:cs="Times New Roman"/>
          <w:sz w:val="24"/>
          <w:szCs w:val="24"/>
        </w:rPr>
        <w:t xml:space="preserve">«Утвердить общий объем бюджетных ассигнований, направляемых на исполнение публичных нормативных обязательств на 2016 год в сумме 4 797,2 тыс. руб.»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" w:hAnsi="Times New Roman" w:cs="Times New Roman"/>
          <w:sz w:val="24"/>
          <w:szCs w:val="24"/>
        </w:rPr>
        <w:t xml:space="preserve">1.4. Утвердить Ведомственную структуру расходов местного бюджета МО Парголово на 2016 год согласно приложению 1 к настоящему решению.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" w:hAnsi="Times New Roman" w:cs="Times New Roman"/>
          <w:sz w:val="24"/>
          <w:szCs w:val="24"/>
        </w:rPr>
        <w:t xml:space="preserve">1.5. Утвердить Распределение бюджетных ассигнований бюджета МО Парголово по разделам, подразделам, целевым статьям (ведомственным целевым программам МО Парголово и </w:t>
      </w:r>
      <w:proofErr w:type="spellStart"/>
      <w:r w:rsidRPr="004F0767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4F0767">
        <w:rPr>
          <w:rFonts w:ascii="Times New Roman" w:hAnsi="Times New Roman" w:cs="Times New Roman"/>
          <w:sz w:val="24"/>
          <w:szCs w:val="24"/>
        </w:rPr>
        <w:t xml:space="preserve"> направлениям деятельности) и группам </w:t>
      </w:r>
      <w:proofErr w:type="gramStart"/>
      <w:r w:rsidRPr="004F0767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4F0767">
        <w:rPr>
          <w:rFonts w:ascii="Times New Roman" w:hAnsi="Times New Roman" w:cs="Times New Roman"/>
          <w:sz w:val="24"/>
          <w:szCs w:val="24"/>
        </w:rPr>
        <w:t xml:space="preserve"> на 2016 год согласно приложению 2 к настоящему решению.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" w:hAnsi="Times New Roman" w:cs="Times New Roman"/>
          <w:sz w:val="24"/>
          <w:szCs w:val="24"/>
        </w:rPr>
        <w:t xml:space="preserve">1.6. Утвердить Источники внутреннего </w:t>
      </w:r>
      <w:proofErr w:type="gramStart"/>
      <w:r w:rsidRPr="004F0767">
        <w:rPr>
          <w:rFonts w:ascii="Times New Roman" w:hAnsi="Times New Roman" w:cs="Times New Roman"/>
          <w:sz w:val="24"/>
          <w:szCs w:val="24"/>
        </w:rPr>
        <w:t>финансирования дефицита местного бюджета внутригородского муниципального образования Санкт-Петербурга</w:t>
      </w:r>
      <w:proofErr w:type="gramEnd"/>
      <w:r w:rsidRPr="004F0767">
        <w:rPr>
          <w:rFonts w:ascii="Times New Roman" w:hAnsi="Times New Roman" w:cs="Times New Roman"/>
          <w:sz w:val="24"/>
          <w:szCs w:val="24"/>
        </w:rPr>
        <w:t xml:space="preserve"> поселок Парголово на 2016 год» согласно приложению 3».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07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0767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Главу МО Парголово.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  <w:r w:rsidRPr="004F0767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на следующий день после дня его официального опубликования. </w:t>
      </w:r>
    </w:p>
    <w:p w:rsidR="004F0767" w:rsidRPr="004F0767" w:rsidRDefault="004F0767" w:rsidP="004F0767">
      <w:pPr>
        <w:rPr>
          <w:rFonts w:ascii="Times New Roman" w:hAnsi="Times New Roman" w:cs="Times New Roman"/>
          <w:sz w:val="24"/>
          <w:szCs w:val="24"/>
        </w:rPr>
      </w:pPr>
    </w:p>
    <w:p w:rsidR="00602349" w:rsidRPr="004F0767" w:rsidRDefault="004F0767" w:rsidP="004F0767">
      <w:r w:rsidRPr="004F0767">
        <w:rPr>
          <w:rFonts w:ascii="Times New Roman" w:hAnsi="Times New Roman" w:cs="Times New Roman"/>
          <w:sz w:val="24"/>
          <w:szCs w:val="24"/>
        </w:rPr>
        <w:t xml:space="preserve">Глава МО Парголово О.А. </w:t>
      </w:r>
      <w:proofErr w:type="spellStart"/>
      <w:r w:rsidRPr="004F0767">
        <w:rPr>
          <w:rFonts w:ascii="Times New Roman" w:hAnsi="Times New Roman" w:cs="Times New Roman"/>
          <w:sz w:val="24"/>
          <w:szCs w:val="24"/>
        </w:rPr>
        <w:t>Кутыловская</w:t>
      </w:r>
      <w:proofErr w:type="spellEnd"/>
    </w:p>
    <w:sectPr w:rsidR="00602349" w:rsidRPr="004F0767" w:rsidSect="00C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85653"/>
    <w:rsid w:val="003A496E"/>
    <w:rsid w:val="004F0767"/>
    <w:rsid w:val="00602349"/>
    <w:rsid w:val="00995347"/>
    <w:rsid w:val="00C55968"/>
    <w:rsid w:val="00E873ED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2020-03-06T14:42:00Z</dcterms:created>
  <dcterms:modified xsi:type="dcterms:W3CDTF">2020-03-06T14:42:00Z</dcterms:modified>
</cp:coreProperties>
</file>