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Постановление № 160 от 26.08.2016</w:t>
      </w:r>
      <w:proofErr w:type="gramStart"/>
      <w:r w:rsidRPr="00030F9E">
        <w:rPr>
          <w:rFonts w:ascii="Times New Roman" w:eastAsia="Times New Roman" w:hAnsi="Times New Roman" w:cs="Times New Roman"/>
          <w:sz w:val="24"/>
          <w:szCs w:val="24"/>
          <w:lang w:eastAsia="ru-RU"/>
        </w:rPr>
        <w:t xml:space="preserve"> О</w:t>
      </w:r>
      <w:proofErr w:type="gramEnd"/>
      <w:r w:rsidRPr="00030F9E">
        <w:rPr>
          <w:rFonts w:ascii="Times New Roman" w:eastAsia="Times New Roman" w:hAnsi="Times New Roman" w:cs="Times New Roman"/>
          <w:sz w:val="24"/>
          <w:szCs w:val="24"/>
          <w:lang w:eastAsia="ru-RU"/>
        </w:rPr>
        <w:t xml:space="preserve"> порядке принятия решений о разработке муниципальных программ внутригородского муниципального образования Санкт-Петербурга поселок Парголово, формирования, реализации и проведения оценки эффективности их реализации</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Описание: ГЕРБ 002</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МЕСТНАЯ АДМИНИСТРАЦИЯ</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ВНУТРИГОРОДСКОГО МУНИЦИПАЛЬНОГО ОБРАЗОВАНИЯ</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САНКТ-ПЕТЕРБУРГА поселок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ПОСТАНОВЛЕНИЕ</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26  августа 2016                                                                                                                № 160</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О порядке принятия решений</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о разработке муниципальных программ внутригородского муниципального образования Санкт-Петербурга поселок Парголово, формирования, реализации и проведения оценки эффективности их реализации</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В соответствии со статьей 179 Бюджетного кодекса Российской Федерации, и Положением о бюджетном процессе внутригородского муниципального образования Санкт-Петербурга поселок Парголово, утвержденным решением Муниципального совета МО Парголово от 25.03.2015 N 10 (с изменениями, внесенными решением </w:t>
      </w:r>
      <w:r w:rsidRPr="00030F9E">
        <w:rPr>
          <w:rFonts w:ascii="Times New Roman" w:eastAsia="Times New Roman" w:hAnsi="Times New Roman" w:cs="Times New Roman"/>
          <w:sz w:val="24"/>
          <w:szCs w:val="24"/>
          <w:lang w:eastAsia="ru-RU"/>
        </w:rPr>
        <w:lastRenderedPageBreak/>
        <w:t>Муниципального совета МО Парголово от 29.06.2016 № 13), Местная администрация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ПОСТАНОВЛЯЕТ:</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1. Утвердить Порядок принятия решений о разработке муниципальных программ внутригородского муниципального образования Санкт-Петербурга поселок Парголово, формирования, реализации и проведения оценки эффективности их реализации согласно приложению.</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2. Постановление Местной администрации </w:t>
      </w:r>
      <w:proofErr w:type="spellStart"/>
      <w:r w:rsidRPr="00030F9E">
        <w:rPr>
          <w:rFonts w:ascii="Times New Roman" w:eastAsia="Times New Roman" w:hAnsi="Times New Roman" w:cs="Times New Roman"/>
          <w:sz w:val="24"/>
          <w:szCs w:val="24"/>
          <w:lang w:eastAsia="ru-RU"/>
        </w:rPr>
        <w:t>МОПарголово</w:t>
      </w:r>
      <w:proofErr w:type="spellEnd"/>
      <w:r w:rsidRPr="00030F9E">
        <w:rPr>
          <w:rFonts w:ascii="Times New Roman" w:eastAsia="Times New Roman" w:hAnsi="Times New Roman" w:cs="Times New Roman"/>
          <w:sz w:val="24"/>
          <w:szCs w:val="24"/>
          <w:lang w:eastAsia="ru-RU"/>
        </w:rPr>
        <w:t xml:space="preserve"> от 16.01.2014 № 5 «</w:t>
      </w:r>
      <w:proofErr w:type="spellStart"/>
      <w:r w:rsidRPr="00030F9E">
        <w:rPr>
          <w:rFonts w:ascii="Times New Roman" w:eastAsia="Times New Roman" w:hAnsi="Times New Roman" w:cs="Times New Roman"/>
          <w:sz w:val="24"/>
          <w:szCs w:val="24"/>
          <w:lang w:eastAsia="ru-RU"/>
        </w:rPr>
        <w:t>Обутверждении</w:t>
      </w:r>
      <w:proofErr w:type="spellEnd"/>
      <w:r w:rsidRPr="00030F9E">
        <w:rPr>
          <w:rFonts w:ascii="Times New Roman" w:eastAsia="Times New Roman" w:hAnsi="Times New Roman" w:cs="Times New Roman"/>
          <w:sz w:val="24"/>
          <w:szCs w:val="24"/>
          <w:lang w:eastAsia="ru-RU"/>
        </w:rPr>
        <w:t xml:space="preserve"> Порядка разработки, реализации и оценки </w:t>
      </w:r>
      <w:proofErr w:type="gramStart"/>
      <w:r w:rsidRPr="00030F9E">
        <w:rPr>
          <w:rFonts w:ascii="Times New Roman" w:eastAsia="Times New Roman" w:hAnsi="Times New Roman" w:cs="Times New Roman"/>
          <w:sz w:val="24"/>
          <w:szCs w:val="24"/>
          <w:lang w:eastAsia="ru-RU"/>
        </w:rPr>
        <w:t>эффективности муниципальных программ внутригородского муниципального образования Санкт-Петербурга поселка</w:t>
      </w:r>
      <w:proofErr w:type="gramEnd"/>
      <w:r w:rsidRPr="00030F9E">
        <w:rPr>
          <w:rFonts w:ascii="Times New Roman" w:eastAsia="Times New Roman" w:hAnsi="Times New Roman" w:cs="Times New Roman"/>
          <w:sz w:val="24"/>
          <w:szCs w:val="24"/>
          <w:lang w:eastAsia="ru-RU"/>
        </w:rPr>
        <w:t xml:space="preserve"> Парголово» считать утратившим силу.</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3. </w:t>
      </w:r>
      <w:proofErr w:type="gramStart"/>
      <w:r w:rsidRPr="00030F9E">
        <w:rPr>
          <w:rFonts w:ascii="Times New Roman" w:eastAsia="Times New Roman" w:hAnsi="Times New Roman" w:cs="Times New Roman"/>
          <w:sz w:val="24"/>
          <w:szCs w:val="24"/>
          <w:lang w:eastAsia="ru-RU"/>
        </w:rPr>
        <w:t>Контроль за</w:t>
      </w:r>
      <w:proofErr w:type="gramEnd"/>
      <w:r w:rsidRPr="00030F9E">
        <w:rPr>
          <w:rFonts w:ascii="Times New Roman" w:eastAsia="Times New Roman" w:hAnsi="Times New Roman" w:cs="Times New Roman"/>
          <w:sz w:val="24"/>
          <w:szCs w:val="24"/>
          <w:lang w:eastAsia="ru-RU"/>
        </w:rPr>
        <w:t xml:space="preserve"> исполнением постановления возложить на Главу местной администрации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4.Постановление вступает в силу с момента его принятия.</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И. о. Главы местной администрации</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МО Парголово                                                                              Г.А. </w:t>
      </w:r>
      <w:proofErr w:type="spellStart"/>
      <w:r w:rsidRPr="00030F9E">
        <w:rPr>
          <w:rFonts w:ascii="Times New Roman" w:eastAsia="Times New Roman" w:hAnsi="Times New Roman" w:cs="Times New Roman"/>
          <w:sz w:val="24"/>
          <w:szCs w:val="24"/>
          <w:lang w:eastAsia="ru-RU"/>
        </w:rPr>
        <w:t>Могильникова</w:t>
      </w:r>
      <w:proofErr w:type="spellEnd"/>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Приложение к постановлению</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Местной администрации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от 26.08.2016 № 160</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ПОРЯДОКПРИНЯТИЯ РЕШЕНИЙ О РАЗРАБОТКЕ МУНИЦИПАЛЬНЫХ ПРОГРАММ ВНУТРИГОРОДСКОГО МУНИЦИПАЛЬНОГО ОБРАЗОВАНИЯ САНКТ-ПЕТЕРБУРГА ПОСЕЛОК ПАРГОЛОВО, ФОРМИРОВАНИЯ, РЕАЛИЗАЦИИ И ПРОВЕДЕНИЯОЦЕНКИ ЭФФЕКТИВНОСТИ ИХ РЕАЛИЗАЦИИ</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1. Общие положения</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1.1. Настоящий Порядок определяет правила принятия решений о разработке муниципальных программ МО Парголово, формирования, реализации и проведения оценки эффективности их реализации.</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1.2. Основные понятия, используемые в настоящем Порядке:</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1.2.1. Муниципальная программа МО Парголово (далее - муниципальная программа) - система взаимоувязанных мероприятий, направленных на достижение приоритетов и </w:t>
      </w:r>
      <w:r w:rsidRPr="00030F9E">
        <w:rPr>
          <w:rFonts w:ascii="Times New Roman" w:eastAsia="Times New Roman" w:hAnsi="Times New Roman" w:cs="Times New Roman"/>
          <w:sz w:val="24"/>
          <w:szCs w:val="24"/>
          <w:lang w:eastAsia="ru-RU"/>
        </w:rPr>
        <w:lastRenderedPageBreak/>
        <w:t>целей муниципальной политики в сфере социально-экономического развития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1.2.2. Подпрограмма муниципальной программы (далее - подпрограмма) - комплекс взаимосвязанных по срокам и финансовым ресурсам мероприятий, нацеленных на решение конкретных задач в рамках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1.2.3. Отдельное мероприятие муниципальной программы (далее - отдельное мероприятие) - мероприятие муниципальной программы, направленное на решение задачи муниципальной программы, не относящееся к сфере регулирования подпрограмм.</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1.2.4. Цель муниципальной программы (подпрограммы) - прогнозируемое состояние в соответствующей сфере социально-экономического развития МО Парголово, которое планируется достичь посредством реализации муниципальной программы (подпрограммы).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1.2.5. Задача муниципальной программы (подпрограммы) - направление деятельности по достижению цели  муниципальной программы (подпрограммы).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1.3. Муниципальная программа включает в себя подпрограммы и отдельные мероприятия.</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1.4. Разработка и реализация муниципальной  программы осуществляется Местной администрацией МО Парголово в качестве ответственного исполнителя муниципальной программы (далее - ответственный исполнитель), - соисполнителями муниципальной программы (далее - соисполнители) </w:t>
      </w:r>
      <w:proofErr w:type="gramStart"/>
      <w:r w:rsidRPr="00030F9E">
        <w:rPr>
          <w:rFonts w:ascii="Times New Roman" w:eastAsia="Times New Roman" w:hAnsi="Times New Roman" w:cs="Times New Roman"/>
          <w:sz w:val="24"/>
          <w:szCs w:val="24"/>
          <w:lang w:eastAsia="ru-RU"/>
        </w:rPr>
        <w:t>и(</w:t>
      </w:r>
      <w:proofErr w:type="gramEnd"/>
      <w:r w:rsidRPr="00030F9E">
        <w:rPr>
          <w:rFonts w:ascii="Times New Roman" w:eastAsia="Times New Roman" w:hAnsi="Times New Roman" w:cs="Times New Roman"/>
          <w:sz w:val="24"/>
          <w:szCs w:val="24"/>
          <w:lang w:eastAsia="ru-RU"/>
        </w:rPr>
        <w:t>или) участниками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Разработка подпрограммы или отдельного мероприятия может осуществляться как ответственным исполнителем, так и соисполнителем.</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1.5. Ответственными исполнителями </w:t>
      </w:r>
      <w:proofErr w:type="spellStart"/>
      <w:r w:rsidRPr="00030F9E">
        <w:rPr>
          <w:rFonts w:ascii="Times New Roman" w:eastAsia="Times New Roman" w:hAnsi="Times New Roman" w:cs="Times New Roman"/>
          <w:sz w:val="24"/>
          <w:szCs w:val="24"/>
          <w:lang w:eastAsia="ru-RU"/>
        </w:rPr>
        <w:t>исоисполнителями</w:t>
      </w:r>
      <w:proofErr w:type="spellEnd"/>
      <w:r w:rsidRPr="00030F9E">
        <w:rPr>
          <w:rFonts w:ascii="Times New Roman" w:eastAsia="Times New Roman" w:hAnsi="Times New Roman" w:cs="Times New Roman"/>
          <w:sz w:val="24"/>
          <w:szCs w:val="24"/>
          <w:lang w:eastAsia="ru-RU"/>
        </w:rPr>
        <w:t xml:space="preserve"> муниципальной программы могут быть органы местного самоуправления МО Парголово, участниками муниципальной программы - иные юридические и физические лица, участвующие в реализации мероприятий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lastRenderedPageBreak/>
        <w:t>1.6. Финансовый орган Местной администрации МО Парголово обеспечивает разработку муниципальной программы и  ее согласование.</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1.7. Муниципальная программа разрабатывается на три года. </w:t>
      </w:r>
      <w:proofErr w:type="spellStart"/>
      <w:r w:rsidRPr="00030F9E">
        <w:rPr>
          <w:rFonts w:ascii="Times New Roman" w:eastAsia="Times New Roman" w:hAnsi="Times New Roman" w:cs="Times New Roman"/>
          <w:sz w:val="24"/>
          <w:szCs w:val="24"/>
          <w:lang w:eastAsia="ru-RU"/>
        </w:rPr>
        <w:t>Каждыйгод</w:t>
      </w:r>
      <w:proofErr w:type="spellEnd"/>
      <w:r w:rsidRPr="00030F9E">
        <w:rPr>
          <w:rFonts w:ascii="Times New Roman" w:eastAsia="Times New Roman" w:hAnsi="Times New Roman" w:cs="Times New Roman"/>
          <w:sz w:val="24"/>
          <w:szCs w:val="24"/>
          <w:lang w:eastAsia="ru-RU"/>
        </w:rPr>
        <w:t xml:space="preserve"> осуществляется уточнение целей и задач муниципальной программы и продление ее срока.</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2. Требования к содержанию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2.1. Муниципальная программа в обязательном порядке должна содержать:</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паспорт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характеристику текущего состояния соответствующей сферы социально-экономического развития  МО Парголово с указанием основных проблем;</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 приоритеты и цели </w:t>
      </w:r>
      <w:proofErr w:type="spellStart"/>
      <w:r w:rsidRPr="00030F9E">
        <w:rPr>
          <w:rFonts w:ascii="Times New Roman" w:eastAsia="Times New Roman" w:hAnsi="Times New Roman" w:cs="Times New Roman"/>
          <w:sz w:val="24"/>
          <w:szCs w:val="24"/>
          <w:lang w:eastAsia="ru-RU"/>
        </w:rPr>
        <w:t>муниципальнойполитики</w:t>
      </w:r>
      <w:proofErr w:type="spellEnd"/>
      <w:r w:rsidRPr="00030F9E">
        <w:rPr>
          <w:rFonts w:ascii="Times New Roman" w:eastAsia="Times New Roman" w:hAnsi="Times New Roman" w:cs="Times New Roman"/>
          <w:sz w:val="24"/>
          <w:szCs w:val="24"/>
          <w:lang w:eastAsia="ru-RU"/>
        </w:rPr>
        <w:t xml:space="preserve"> на соответствующий период в соответствующей сфере социально-экономического развития МО Парголово, прогноз развития соответствующей сферы социально-экономического развития МО Парголово и планируемые макроэкономические показатели по итогам 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описание целей и задач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сроки реализации муниципальной программы в целом, контрольные этапы и сроки их реализации;</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описание и обоснование состава и значений конечных и непосредственных (по годам реализации) целевых показателей муниципальной программы, индикаторов подпрограмм и отдельных мероприятий;</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целевые показатели муниципальной программы; индикаторы подпрограмм и отдельных мероприятий;</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механизм реализации мероприятий и механизм взаимодействия соисполнителей в случаях, когда мероприятия подпрограммы или отдельные мероприятия предусматривают их реализацию несколькими соисполнителями;</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перечень и краткое описание подпрограмм и отдельных мероприятий с обоснованием их выделения;</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перечень мероприятий подпрограмм и отдельных мероприятий с указанием сроков их реализации, объемов финансирования и исполнителей мероприятий;</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информацию об источниках финансирования (средства бюджета МО Парголово, средства бюджета Санкт-Петербурга</w:t>
      </w:r>
      <w:proofErr w:type="gramStart"/>
      <w:r w:rsidRPr="00030F9E">
        <w:rPr>
          <w:rFonts w:ascii="Times New Roman" w:eastAsia="Times New Roman" w:hAnsi="Times New Roman" w:cs="Times New Roman"/>
          <w:sz w:val="24"/>
          <w:szCs w:val="24"/>
          <w:lang w:eastAsia="ru-RU"/>
        </w:rPr>
        <w:t>)м</w:t>
      </w:r>
      <w:proofErr w:type="gramEnd"/>
      <w:r w:rsidRPr="00030F9E">
        <w:rPr>
          <w:rFonts w:ascii="Times New Roman" w:eastAsia="Times New Roman" w:hAnsi="Times New Roman" w:cs="Times New Roman"/>
          <w:sz w:val="24"/>
          <w:szCs w:val="24"/>
          <w:lang w:eastAsia="ru-RU"/>
        </w:rPr>
        <w:t>униципальной программы (с расшифровкой по главным распорядителям бюджетных средств МО Парголово, мероприятиям подпрограмм,  а также по годам 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2.2. В паспорте муниципальной программы указываются:</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ответственный исполнитель муниципальной программы, соисполнител</w:t>
      </w:r>
      <w:proofErr w:type="gramStart"/>
      <w:r w:rsidRPr="00030F9E">
        <w:rPr>
          <w:rFonts w:ascii="Times New Roman" w:eastAsia="Times New Roman" w:hAnsi="Times New Roman" w:cs="Times New Roman"/>
          <w:sz w:val="24"/>
          <w:szCs w:val="24"/>
          <w:lang w:eastAsia="ru-RU"/>
        </w:rPr>
        <w:t>ь(</w:t>
      </w:r>
      <w:proofErr w:type="gramEnd"/>
      <w:r w:rsidRPr="00030F9E">
        <w:rPr>
          <w:rFonts w:ascii="Times New Roman" w:eastAsia="Times New Roman" w:hAnsi="Times New Roman" w:cs="Times New Roman"/>
          <w:sz w:val="24"/>
          <w:szCs w:val="24"/>
          <w:lang w:eastAsia="ru-RU"/>
        </w:rPr>
        <w:t>и) и участник(и)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цели и задачи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основания разработки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перечень подпрограмм муниципальной программы и отдельных мероприятий;</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перечень целевых показателей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этапы и сроки 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lastRenderedPageBreak/>
        <w:t>- источники и общий объем финансирования муниципальной программы, подпрограмм и отдельных мероприятий с разбивкой финансирования по годам;</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разбивка общего объема финансирования муниципальной программы по ответственным исполнителям, исполнителям и участникам муниципальной программы и годам 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ожидаемые результаты 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3. Принятие решений о разработке и формирование</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муниципальных программ</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3.1. Принятие решений о разработке муниципальных программ осуществляется на основании перечня муниципальных программ, утверждаемого Местной администрацией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3.2. Внесение изменений в перечень муниципальных программ производится до 01 сентября года, предшествующего началу реализации муниципальной программы. Подготовка соответствующего проекта правового акта Местной администрации МО Парголово осуществляется финансовым органом Местной администрации МО Парголово  на основании предложений депутатов и жителей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3.3. Муниципальная  программа должна быть утверждена Местной администрацией МО Парголово до 01 октября года, предшествующего началу 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Проект муниципальной  программы разрабатывается ответственным исполнителем с учетом утвержденного в соответствии с пунктом 3.4 настоящего Порядка проекта предельного объема средств, предусматриваемых на реализацию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3.4. Проекты предельного объема средств, предусматриваемых на реализацию муниципальных программ, разрабатываются финансовым органом Местной </w:t>
      </w:r>
      <w:r w:rsidRPr="00030F9E">
        <w:rPr>
          <w:rFonts w:ascii="Times New Roman" w:eastAsia="Times New Roman" w:hAnsi="Times New Roman" w:cs="Times New Roman"/>
          <w:sz w:val="24"/>
          <w:szCs w:val="24"/>
          <w:lang w:eastAsia="ru-RU"/>
        </w:rPr>
        <w:lastRenderedPageBreak/>
        <w:t>администрации МО Парголово исходя из целей и задач социально-экономического развития МО Парголово и прогноза доходов бюджета МО Парголово, одобряются депутатами Муниципального совета МО Парголово и утверждаются Местной администрацией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3.5. Внесение изменений в муниципальную программу осуществляется в следующем порядке:</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proofErr w:type="gramStart"/>
      <w:r w:rsidRPr="00030F9E">
        <w:rPr>
          <w:rFonts w:ascii="Times New Roman" w:eastAsia="Times New Roman" w:hAnsi="Times New Roman" w:cs="Times New Roman"/>
          <w:sz w:val="24"/>
          <w:szCs w:val="24"/>
          <w:lang w:eastAsia="ru-RU"/>
        </w:rPr>
        <w:t>в случае изменения общих объемов финансирования муниципальной программы по годам (за исключением приведения муниципальной программы в соответствие с решением Муниципального совета МО Парголово о бюджете МО Парголово на соответствующий финансовый год и плановый период) - в порядке, предусмотренном в пункте 3.4  настоящего Порядка, в срок, установленный в абзаце четвертом пункта 2 статьи 179Бюджетного кодекса Российской Федерации.</w:t>
      </w:r>
      <w:proofErr w:type="gramEnd"/>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4. Мониторинг, контроль и оценка эффективности</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4.1. </w:t>
      </w:r>
      <w:proofErr w:type="gramStart"/>
      <w:r w:rsidRPr="00030F9E">
        <w:rPr>
          <w:rFonts w:ascii="Times New Roman" w:eastAsia="Times New Roman" w:hAnsi="Times New Roman" w:cs="Times New Roman"/>
          <w:sz w:val="24"/>
          <w:szCs w:val="24"/>
          <w:lang w:eastAsia="ru-RU"/>
        </w:rPr>
        <w:t>Реализация мероприятий муниципальной программы осуществляется в пределах бюджетных ассигнований, предусмотренных на их реализацию решением Муниципального совета МО Парголово о бюджете МО Парголово на соответствующий финансовый год и плановый период, не превышающих объемов финансирования, предусмотренных в муниципальной  программе, за исключением случаев внесения изменений в сводную бюджетную роспись в соответствии со статьей 217Бюджетного кодекса Российской Федерации.</w:t>
      </w:r>
      <w:proofErr w:type="gramEnd"/>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В случае внесения изменений в сводную бюджетную роспись в соответствии со статьей 217 Бюджетного кодекса Российской Федерации реализация мероприятий муниципальной программы осуществляется в пределах бюджетных ассигнований, предусмотренных на их реализацию сводной бюджетной росписью.</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4.2. Координацию деятельности соисполнителей и участников муниципальной программы по реализации муниципальной программы осуществляет ответственный исполнитель.</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lastRenderedPageBreak/>
        <w:t xml:space="preserve">4.3. В целях </w:t>
      </w:r>
      <w:proofErr w:type="gramStart"/>
      <w:r w:rsidRPr="00030F9E">
        <w:rPr>
          <w:rFonts w:ascii="Times New Roman" w:eastAsia="Times New Roman" w:hAnsi="Times New Roman" w:cs="Times New Roman"/>
          <w:sz w:val="24"/>
          <w:szCs w:val="24"/>
          <w:lang w:eastAsia="ru-RU"/>
        </w:rPr>
        <w:t>контроля за</w:t>
      </w:r>
      <w:proofErr w:type="gramEnd"/>
      <w:r w:rsidRPr="00030F9E">
        <w:rPr>
          <w:rFonts w:ascii="Times New Roman" w:eastAsia="Times New Roman" w:hAnsi="Times New Roman" w:cs="Times New Roman"/>
          <w:sz w:val="24"/>
          <w:szCs w:val="24"/>
          <w:lang w:eastAsia="ru-RU"/>
        </w:rPr>
        <w:t xml:space="preserve"> реализацией муниципальных программ финансовый орган Местной администрации МО Парголово осуществляет мониторинг реализации муниципальных программ.</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proofErr w:type="gramStart"/>
      <w:r w:rsidRPr="00030F9E">
        <w:rPr>
          <w:rFonts w:ascii="Times New Roman" w:eastAsia="Times New Roman" w:hAnsi="Times New Roman" w:cs="Times New Roman"/>
          <w:sz w:val="24"/>
          <w:szCs w:val="24"/>
          <w:lang w:eastAsia="ru-RU"/>
        </w:rPr>
        <w:t>Контроль за</w:t>
      </w:r>
      <w:proofErr w:type="gramEnd"/>
      <w:r w:rsidRPr="00030F9E">
        <w:rPr>
          <w:rFonts w:ascii="Times New Roman" w:eastAsia="Times New Roman" w:hAnsi="Times New Roman" w:cs="Times New Roman"/>
          <w:sz w:val="24"/>
          <w:szCs w:val="24"/>
          <w:lang w:eastAsia="ru-RU"/>
        </w:rPr>
        <w:t xml:space="preserve"> полнотой и достоверностью отчетности о реализации муниципальной программы осуществляется комиссией внутреннего финансового контроля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4.4. В целях обеспечения эффективного мониторинга и контроля, указанного в пункте 4.3 настоящего Порядка, финансовый орган Местной администрации МО Парголово ежегодно до 01 марта составляет план-график реализации муниципальной программы на текущий финансовый год (далее - план-график) с детализацией мероприятий муниципальной программы, подлежащих выполнению в текущем финансовом году.</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Изменения в муниципальную программу вносятся  не позднее 15 рабочий дней после утверждения Местной администрацией МО Парголово указанных изменений.</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План-график и внесение в него изменений утверждаются Местной администрацией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4.5. Годовой отчет о ходе реализации и оценке эффективности реализации муниципальной программы (далее - годовой отчет) подготавливается финансовым органом Местной администрации МО Парголово на основании информации, представленной соисполнителями и участниками муниципальной программы, и согласовывается с Главой местной администрации МО Парголово.</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4.6. Годовой отчет в обязательном порядке должен содержать:</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результаты, достигнутые за отчетный период;</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перечень мероприятий подпрограмм и отдельных мероприятий, выполненных и не выполненных (с указанием причин) в установленные сроки;</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анализ факторов, повлиявших на ход 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данные об использовании бюджетных ассигнований и иных средств на выполнение мероприятий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информацию о внесенных в муниципальную программу изменениях;</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оценку эффективности 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4.7. Оценка эффективности реализации муниципальной программы проводится в целях анализа результатов выполнения муниципальной программы по следующим критериям:</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степени достижения целевых показателей муниципальной программы и индикаторов подпрограмм и отдельных мероприятий;</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степени соответствия запланированному уровню затрат и эффективности использования средств бюджета МО Парголово на реализацию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Оценка эффективности реализации муниципальной программы осуществляется за прошедший год в целом по муниципальной  программе, подпрограммам и отдельным мероприятиям по формам в соответствии с приложением к настоящему  Порядку.</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 xml:space="preserve">4.8. </w:t>
      </w:r>
      <w:proofErr w:type="gramStart"/>
      <w:r w:rsidRPr="00030F9E">
        <w:rPr>
          <w:rFonts w:ascii="Times New Roman" w:eastAsia="Times New Roman" w:hAnsi="Times New Roman" w:cs="Times New Roman"/>
          <w:sz w:val="24"/>
          <w:szCs w:val="24"/>
          <w:lang w:eastAsia="ru-RU"/>
        </w:rPr>
        <w:t>Отчет о ходе реализации  муниципальных программ МО Парголово в отчетном финансовом году и об оценке эффективности их реализации направляются Местной администрацией МО Парголово  в Муниципальный совет МО Парголово и в Контрольно-счетную палату Санкт-Петербурга до внесения проекта решения Муниципального совета МО Парголово  об исполнении бюджета МО Парголово за отчетный финансовый год в Муниципальный совет МО Парголово, но не позднее 1 апреля</w:t>
      </w:r>
      <w:proofErr w:type="gramEnd"/>
      <w:r w:rsidRPr="00030F9E">
        <w:rPr>
          <w:rFonts w:ascii="Times New Roman" w:eastAsia="Times New Roman" w:hAnsi="Times New Roman" w:cs="Times New Roman"/>
          <w:sz w:val="24"/>
          <w:szCs w:val="24"/>
          <w:lang w:eastAsia="ru-RU"/>
        </w:rPr>
        <w:t xml:space="preserve">  текущего финансового года.</w:t>
      </w:r>
    </w:p>
    <w:p w:rsidR="00030F9E" w:rsidRPr="00030F9E" w:rsidRDefault="00030F9E" w:rsidP="00030F9E">
      <w:pPr>
        <w:rPr>
          <w:rFonts w:ascii="Times New Roman" w:eastAsia="Times New Roman" w:hAnsi="Times New Roman" w:cs="Times New Roman"/>
          <w:sz w:val="24"/>
          <w:szCs w:val="24"/>
          <w:lang w:eastAsia="ru-RU"/>
        </w:rPr>
      </w:pPr>
    </w:p>
    <w:p w:rsidR="00030F9E" w:rsidRPr="00030F9E" w:rsidRDefault="00030F9E" w:rsidP="00030F9E">
      <w:pPr>
        <w:rPr>
          <w:rFonts w:ascii="Times New Roman" w:eastAsia="Times New Roman" w:hAnsi="Times New Roman" w:cs="Times New Roman"/>
          <w:sz w:val="24"/>
          <w:szCs w:val="24"/>
          <w:lang w:eastAsia="ru-RU"/>
        </w:rPr>
      </w:pPr>
      <w:r w:rsidRPr="00030F9E">
        <w:rPr>
          <w:rFonts w:ascii="Times New Roman" w:eastAsia="Times New Roman" w:hAnsi="Times New Roman" w:cs="Times New Roman"/>
          <w:sz w:val="24"/>
          <w:szCs w:val="24"/>
          <w:lang w:eastAsia="ru-RU"/>
        </w:rPr>
        <w:t>4.9. По результатам рассмотрения годового отчета Местная администрация МО Парголово может принять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30F9E" w:rsidRPr="00030F9E" w:rsidRDefault="00030F9E" w:rsidP="00030F9E">
      <w:pPr>
        <w:rPr>
          <w:rFonts w:ascii="Times New Roman" w:eastAsia="Times New Roman" w:hAnsi="Times New Roman" w:cs="Times New Roman"/>
          <w:sz w:val="24"/>
          <w:szCs w:val="24"/>
          <w:lang w:eastAsia="ru-RU"/>
        </w:rPr>
      </w:pPr>
    </w:p>
    <w:p w:rsidR="00602349" w:rsidRPr="00030F9E" w:rsidRDefault="00030F9E" w:rsidP="00030F9E">
      <w:r w:rsidRPr="00030F9E">
        <w:rPr>
          <w:rFonts w:ascii="Times New Roman" w:eastAsia="Times New Roman" w:hAnsi="Times New Roman" w:cs="Times New Roman"/>
          <w:sz w:val="24"/>
          <w:szCs w:val="24"/>
          <w:lang w:eastAsia="ru-RU"/>
        </w:rPr>
        <w:t>4.10. Годовой отчет подлежит размещению на официальном сайте МО Парголово в информационно-телекоммуникационной сети "Интернет".</w:t>
      </w:r>
    </w:p>
    <w:sectPr w:rsidR="00602349" w:rsidRPr="00030F9E" w:rsidSect="00C55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F85653"/>
    <w:rsid w:val="00030F9E"/>
    <w:rsid w:val="0012788F"/>
    <w:rsid w:val="00365989"/>
    <w:rsid w:val="003A20B8"/>
    <w:rsid w:val="003A496E"/>
    <w:rsid w:val="004A1B06"/>
    <w:rsid w:val="004F0767"/>
    <w:rsid w:val="00602349"/>
    <w:rsid w:val="0062446C"/>
    <w:rsid w:val="006A6DF4"/>
    <w:rsid w:val="00816A84"/>
    <w:rsid w:val="00995347"/>
    <w:rsid w:val="00A178B0"/>
    <w:rsid w:val="00AC6B38"/>
    <w:rsid w:val="00BA6CD6"/>
    <w:rsid w:val="00BE7DF4"/>
    <w:rsid w:val="00C55968"/>
    <w:rsid w:val="00CE727B"/>
    <w:rsid w:val="00D34C49"/>
    <w:rsid w:val="00E86E16"/>
    <w:rsid w:val="00E873ED"/>
    <w:rsid w:val="00F85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68"/>
  </w:style>
  <w:style w:type="paragraph" w:styleId="2">
    <w:name w:val="heading 2"/>
    <w:basedOn w:val="a"/>
    <w:link w:val="20"/>
    <w:uiPriority w:val="9"/>
    <w:qFormat/>
    <w:rsid w:val="00BA6C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6CD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A6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6CD6"/>
    <w:rPr>
      <w:color w:val="0000FF"/>
      <w:u w:val="single"/>
    </w:rPr>
  </w:style>
</w:styles>
</file>

<file path=word/webSettings.xml><?xml version="1.0" encoding="utf-8"?>
<w:webSettings xmlns:r="http://schemas.openxmlformats.org/officeDocument/2006/relationships" xmlns:w="http://schemas.openxmlformats.org/wordprocessingml/2006/main">
  <w:divs>
    <w:div w:id="207693971">
      <w:bodyDiv w:val="1"/>
      <w:marLeft w:val="0"/>
      <w:marRight w:val="0"/>
      <w:marTop w:val="0"/>
      <w:marBottom w:val="0"/>
      <w:divBdr>
        <w:top w:val="none" w:sz="0" w:space="0" w:color="auto"/>
        <w:left w:val="none" w:sz="0" w:space="0" w:color="auto"/>
        <w:bottom w:val="none" w:sz="0" w:space="0" w:color="auto"/>
        <w:right w:val="none" w:sz="0" w:space="0" w:color="auto"/>
      </w:divBdr>
      <w:divsChild>
        <w:div w:id="1324041511">
          <w:marLeft w:val="0"/>
          <w:marRight w:val="0"/>
          <w:marTop w:val="0"/>
          <w:marBottom w:val="0"/>
          <w:divBdr>
            <w:top w:val="none" w:sz="0" w:space="0" w:color="auto"/>
            <w:left w:val="none" w:sz="0" w:space="0" w:color="auto"/>
            <w:bottom w:val="none" w:sz="0" w:space="0" w:color="auto"/>
            <w:right w:val="none" w:sz="0" w:space="0" w:color="auto"/>
          </w:divBdr>
        </w:div>
      </w:divsChild>
    </w:div>
    <w:div w:id="420106097">
      <w:bodyDiv w:val="1"/>
      <w:marLeft w:val="0"/>
      <w:marRight w:val="0"/>
      <w:marTop w:val="0"/>
      <w:marBottom w:val="0"/>
      <w:divBdr>
        <w:top w:val="none" w:sz="0" w:space="0" w:color="auto"/>
        <w:left w:val="none" w:sz="0" w:space="0" w:color="auto"/>
        <w:bottom w:val="none" w:sz="0" w:space="0" w:color="auto"/>
        <w:right w:val="none" w:sz="0" w:space="0" w:color="auto"/>
      </w:divBdr>
      <w:divsChild>
        <w:div w:id="2139646670">
          <w:marLeft w:val="0"/>
          <w:marRight w:val="0"/>
          <w:marTop w:val="0"/>
          <w:marBottom w:val="0"/>
          <w:divBdr>
            <w:top w:val="none" w:sz="0" w:space="0" w:color="auto"/>
            <w:left w:val="none" w:sz="0" w:space="0" w:color="auto"/>
            <w:bottom w:val="none" w:sz="0" w:space="0" w:color="auto"/>
            <w:right w:val="none" w:sz="0" w:space="0" w:color="auto"/>
          </w:divBdr>
          <w:divsChild>
            <w:div w:id="1498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5215">
      <w:bodyDiv w:val="1"/>
      <w:marLeft w:val="0"/>
      <w:marRight w:val="0"/>
      <w:marTop w:val="0"/>
      <w:marBottom w:val="0"/>
      <w:divBdr>
        <w:top w:val="none" w:sz="0" w:space="0" w:color="auto"/>
        <w:left w:val="none" w:sz="0" w:space="0" w:color="auto"/>
        <w:bottom w:val="none" w:sz="0" w:space="0" w:color="auto"/>
        <w:right w:val="none" w:sz="0" w:space="0" w:color="auto"/>
      </w:divBdr>
      <w:divsChild>
        <w:div w:id="134574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2020-03-06T19:26:00Z</dcterms:created>
  <dcterms:modified xsi:type="dcterms:W3CDTF">2020-03-06T19:26:00Z</dcterms:modified>
</cp:coreProperties>
</file>