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A" w:rsidRDefault="00B3640A" w:rsidP="00B3640A">
      <w:pPr>
        <w:tabs>
          <w:tab w:val="clear" w:pos="360"/>
          <w:tab w:val="left" w:pos="1080"/>
        </w:tabs>
        <w:ind w:left="0"/>
        <w:jc w:val="right"/>
        <w:rPr>
          <w:b/>
        </w:rPr>
      </w:pPr>
      <w:r>
        <w:rPr>
          <w:b/>
        </w:rPr>
        <w:t>ПРОЕКТ</w:t>
      </w:r>
    </w:p>
    <w:p w:rsidR="00B3640A" w:rsidRDefault="00B3640A" w:rsidP="00B3640A">
      <w:pPr>
        <w:tabs>
          <w:tab w:val="clear" w:pos="360"/>
          <w:tab w:val="left" w:pos="1080"/>
        </w:tabs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0A" w:rsidRDefault="00B3640A" w:rsidP="00B3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B3640A" w:rsidRDefault="00B3640A" w:rsidP="00B364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B3640A" w:rsidRDefault="00B3640A" w:rsidP="00B3640A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B3640A" w:rsidRDefault="00B3640A" w:rsidP="00B3640A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B3640A" w:rsidRDefault="00B3640A" w:rsidP="00B3640A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B3640A" w:rsidRDefault="00B3640A" w:rsidP="00B3640A">
      <w:pPr>
        <w:tabs>
          <w:tab w:val="clear" w:pos="36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B3640A" w:rsidRDefault="00B3640A" w:rsidP="00B3640A">
      <w:pPr>
        <w:tabs>
          <w:tab w:val="clear" w:pos="360"/>
        </w:tabs>
        <w:ind w:left="0"/>
        <w:rPr>
          <w:b/>
          <w:sz w:val="28"/>
          <w:szCs w:val="28"/>
        </w:rPr>
      </w:pPr>
    </w:p>
    <w:p w:rsidR="00B3640A" w:rsidRPr="00A628B4" w:rsidRDefault="00B3640A" w:rsidP="00B3640A">
      <w:pPr>
        <w:tabs>
          <w:tab w:val="clear" w:pos="360"/>
        </w:tabs>
        <w:ind w:left="0"/>
        <w:rPr>
          <w:b/>
        </w:rPr>
      </w:pPr>
    </w:p>
    <w:p w:rsidR="00B3640A" w:rsidRDefault="00B3640A" w:rsidP="00B3640A">
      <w:pPr>
        <w:tabs>
          <w:tab w:val="clear" w:pos="360"/>
          <w:tab w:val="left" w:pos="0"/>
        </w:tabs>
        <w:ind w:left="0" w:right="4252"/>
        <w:jc w:val="both"/>
        <w:rPr>
          <w:b/>
          <w:lang w:eastAsia="ru-RU"/>
        </w:rPr>
      </w:pPr>
      <w:r w:rsidRPr="00EE6FB9">
        <w:rPr>
          <w:b/>
          <w:lang w:eastAsia="ru-RU"/>
        </w:rPr>
        <w:t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</w:t>
      </w:r>
      <w:r>
        <w:rPr>
          <w:b/>
          <w:lang w:eastAsia="ru-RU"/>
        </w:rPr>
        <w:t xml:space="preserve">зования Санкт-Петербурга </w:t>
      </w:r>
      <w:r w:rsidRPr="00B3640A">
        <w:rPr>
          <w:b/>
          <w:lang w:eastAsia="ru-RU"/>
        </w:rPr>
        <w:t xml:space="preserve">поселок Парголово, </w:t>
      </w:r>
      <w:r w:rsidRPr="00EE6FB9">
        <w:rPr>
          <w:b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403922" w:rsidRDefault="00403922" w:rsidP="00B3640A">
      <w:pPr>
        <w:tabs>
          <w:tab w:val="clear" w:pos="360"/>
          <w:tab w:val="left" w:pos="0"/>
        </w:tabs>
        <w:ind w:left="0" w:right="4252"/>
        <w:jc w:val="both"/>
      </w:pPr>
    </w:p>
    <w:p w:rsidR="00B3640A" w:rsidRPr="00B3640A" w:rsidRDefault="00B3640A" w:rsidP="00B3640A">
      <w:pPr>
        <w:autoSpaceDE w:val="0"/>
        <w:autoSpaceDN w:val="0"/>
        <w:adjustRightInd w:val="0"/>
        <w:spacing w:line="223" w:lineRule="auto"/>
        <w:ind w:left="0" w:firstLine="709"/>
        <w:jc w:val="both"/>
      </w:pPr>
      <w:r w:rsidRPr="00B3640A"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B3640A">
        <w:rPr>
          <w:lang w:eastAsia="ru-RU"/>
        </w:rPr>
        <w:t xml:space="preserve"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</w:t>
      </w:r>
      <w:r w:rsidRPr="00B3640A">
        <w:t>Устава внутригородского муниципального образования Санкт-Петербурга поселок Парголово</w:t>
      </w:r>
      <w:r w:rsidRPr="00B3640A">
        <w:rPr>
          <w:color w:val="FF0000"/>
        </w:rPr>
        <w:t xml:space="preserve"> </w:t>
      </w:r>
      <w:r>
        <w:t>Муниципальный совет принимает</w:t>
      </w:r>
      <w:r w:rsidRPr="00B3640A">
        <w:rPr>
          <w:lang w:eastAsia="ru-RU"/>
        </w:rPr>
        <w:t>: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center"/>
      </w:pPr>
      <w:r>
        <w:t>Р Е Ш Е Н И Е :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Pr="00B3640A" w:rsidRDefault="00B3640A" w:rsidP="00403922">
      <w:pPr>
        <w:spacing w:line="223" w:lineRule="auto"/>
        <w:ind w:left="0" w:firstLine="709"/>
        <w:jc w:val="both"/>
        <w:rPr>
          <w:lang w:eastAsia="ru-RU"/>
        </w:rPr>
      </w:pPr>
      <w:r w:rsidRPr="00B3640A">
        <w:rPr>
          <w:lang w:eastAsia="ru-RU"/>
        </w:rPr>
        <w:t xml:space="preserve">1. 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</w:t>
      </w:r>
      <w:r w:rsidRPr="00B3640A">
        <w:rPr>
          <w:lang w:eastAsia="ru-RU"/>
        </w:rPr>
        <w:lastRenderedPageBreak/>
        <w:t>поселок Парголово,</w:t>
      </w:r>
      <w:r w:rsidRPr="00B3640A">
        <w:rPr>
          <w:color w:val="FF0000"/>
          <w:lang w:eastAsia="ru-RU"/>
        </w:rPr>
        <w:t xml:space="preserve"> </w:t>
      </w:r>
      <w:r w:rsidRPr="00B3640A">
        <w:rPr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 к настоящему Решению.</w:t>
      </w:r>
    </w:p>
    <w:p w:rsidR="00B3640A" w:rsidRPr="00B3640A" w:rsidRDefault="00B3640A" w:rsidP="00403922">
      <w:pPr>
        <w:spacing w:line="223" w:lineRule="auto"/>
        <w:ind w:left="0" w:firstLine="709"/>
        <w:jc w:val="both"/>
        <w:rPr>
          <w:lang w:eastAsia="ru-RU"/>
        </w:rPr>
      </w:pPr>
      <w:r w:rsidRPr="00B3640A">
        <w:rPr>
          <w:lang w:eastAsia="ru-RU"/>
        </w:rPr>
        <w:t>2. Настоящее решение вступает в силу после его официального опубликования.</w:t>
      </w:r>
    </w:p>
    <w:p w:rsidR="00B3640A" w:rsidRPr="00B3640A" w:rsidRDefault="00B3640A" w:rsidP="00B3640A">
      <w:pPr>
        <w:tabs>
          <w:tab w:val="clear" w:pos="360"/>
          <w:tab w:val="left" w:pos="0"/>
        </w:tabs>
        <w:ind w:left="0" w:firstLine="709"/>
        <w:jc w:val="both"/>
      </w:pPr>
      <w:r w:rsidRPr="00B3640A">
        <w:t xml:space="preserve">3. Контроль за исполнением настоящего решения возложить на главу МО Парголово. </w:t>
      </w: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tabs>
          <w:tab w:val="clear" w:pos="360"/>
          <w:tab w:val="left" w:pos="0"/>
        </w:tabs>
        <w:ind w:left="0"/>
        <w:jc w:val="both"/>
      </w:pPr>
    </w:p>
    <w:p w:rsidR="00B3640A" w:rsidRDefault="00B3640A" w:rsidP="00B3640A">
      <w:pPr>
        <w:ind w:left="0"/>
        <w:rPr>
          <w:noProof/>
          <w:lang w:eastAsia="ru-RU"/>
        </w:rPr>
      </w:pPr>
      <w:r>
        <w:rPr>
          <w:noProof/>
          <w:lang w:eastAsia="ru-RU"/>
        </w:rPr>
        <w:t>Глава МО Парголово                                                                                        О.А. Кутыловская</w:t>
      </w:r>
    </w:p>
    <w:p w:rsidR="00B3640A" w:rsidRDefault="00B3640A" w:rsidP="00B3640A">
      <w:pPr>
        <w:ind w:left="0"/>
        <w:rPr>
          <w:noProof/>
          <w:lang w:eastAsia="ru-RU"/>
        </w:rPr>
      </w:pPr>
    </w:p>
    <w:p w:rsidR="001B1D66" w:rsidRDefault="001B1D66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Default="00B3640A"/>
    <w:p w:rsidR="00B3640A" w:rsidRPr="00403922" w:rsidRDefault="00B3640A" w:rsidP="00B3640A">
      <w:pPr>
        <w:ind w:left="0"/>
        <w:jc w:val="right"/>
      </w:pPr>
      <w:r w:rsidRPr="00403922">
        <w:t xml:space="preserve">Приложение  </w:t>
      </w:r>
    </w:p>
    <w:p w:rsidR="00403922" w:rsidRDefault="00B3640A" w:rsidP="00B3640A">
      <w:pPr>
        <w:jc w:val="right"/>
      </w:pPr>
      <w:r w:rsidRPr="00403922">
        <w:tab/>
      </w:r>
      <w:r w:rsidRPr="00403922">
        <w:tab/>
      </w:r>
      <w:r w:rsidRPr="00403922">
        <w:tab/>
        <w:t xml:space="preserve">к Решению Муниципального совета </w:t>
      </w:r>
    </w:p>
    <w:p w:rsidR="00B3640A" w:rsidRPr="00403922" w:rsidRDefault="00B3640A" w:rsidP="00B3640A">
      <w:pPr>
        <w:jc w:val="right"/>
      </w:pPr>
      <w:r w:rsidRPr="00403922">
        <w:t>поселок Парголово</w:t>
      </w:r>
    </w:p>
    <w:p w:rsidR="00B3640A" w:rsidRPr="00403922" w:rsidRDefault="00B3640A" w:rsidP="00B3640A">
      <w:pPr>
        <w:jc w:val="right"/>
      </w:pPr>
      <w:r w:rsidRPr="00EE6FB9">
        <w:rPr>
          <w:sz w:val="28"/>
          <w:szCs w:val="28"/>
        </w:rPr>
        <w:tab/>
      </w:r>
      <w:r w:rsidRPr="00403922">
        <w:t>от «__» _______20__ № ___</w:t>
      </w:r>
    </w:p>
    <w:p w:rsidR="00B3640A" w:rsidRPr="00EE6FB9" w:rsidRDefault="00B3640A" w:rsidP="00B3640A">
      <w:pPr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B3640A" w:rsidRPr="00403922" w:rsidRDefault="00B3640A" w:rsidP="00B3640A">
      <w:pPr>
        <w:spacing w:line="223" w:lineRule="auto"/>
        <w:ind w:left="0"/>
        <w:jc w:val="center"/>
        <w:rPr>
          <w:b/>
          <w:lang w:eastAsia="ru-RU"/>
        </w:rPr>
      </w:pPr>
      <w:r w:rsidRPr="00403922">
        <w:rPr>
          <w:b/>
          <w:lang w:eastAsia="ru-RU"/>
        </w:rPr>
        <w:t>ПОРЯДОК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/>
        <w:jc w:val="center"/>
        <w:rPr>
          <w:b/>
          <w:lang w:eastAsia="ru-RU"/>
        </w:rPr>
      </w:pPr>
      <w:r w:rsidRPr="00403922">
        <w:rPr>
          <w:b/>
          <w:lang w:eastAsia="ru-RU"/>
        </w:rPr>
        <w:t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поселок Парголово,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B3640A" w:rsidRPr="00403922" w:rsidRDefault="00B3640A" w:rsidP="00B3640A">
      <w:pPr>
        <w:spacing w:line="240" w:lineRule="exact"/>
        <w:jc w:val="center"/>
        <w:rPr>
          <w:b/>
          <w:lang w:eastAsia="ru-RU"/>
        </w:rPr>
      </w:pP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поселок Парголово,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r w:rsidRPr="00403922">
        <w:t xml:space="preserve"> п. 2 ч. 2 ст. 1 </w:t>
      </w:r>
      <w:r w:rsidRPr="00403922">
        <w:rPr>
          <w:lang w:eastAsia="ru-RU"/>
        </w:rPr>
        <w:t>Закон</w:t>
      </w:r>
      <w:r w:rsidRPr="00403922">
        <w:t>а</w:t>
      </w:r>
      <w:r w:rsidRPr="00403922">
        <w:rPr>
          <w:lang w:eastAsia="ru-RU"/>
        </w:rPr>
        <w:t xml:space="preserve"> Санкт-Петербурга от 27.12.2019 </w:t>
      </w:r>
      <w:r w:rsidRPr="00403922">
        <w:t>№</w:t>
      </w:r>
      <w:r w:rsidRPr="00403922">
        <w:rPr>
          <w:lang w:eastAsia="ru-RU"/>
        </w:rPr>
        <w:t xml:space="preserve"> 680-153</w:t>
      </w:r>
      <w:r w:rsidRPr="00403922">
        <w:t xml:space="preserve"> «</w:t>
      </w:r>
      <w:r w:rsidRPr="00403922">
        <w:rPr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403922">
        <w:t xml:space="preserve">моуправления в Санкт-Петербурге» (далее - </w:t>
      </w:r>
      <w:r w:rsidRPr="00403922">
        <w:rPr>
          <w:lang w:eastAsia="ru-RU"/>
        </w:rPr>
        <w:t xml:space="preserve">Закон Санкт-Петербурга от 27.12.2019 </w:t>
      </w:r>
      <w:r w:rsidRPr="00403922">
        <w:t>№</w:t>
      </w:r>
      <w:r w:rsidRPr="00403922">
        <w:rPr>
          <w:lang w:eastAsia="ru-RU"/>
        </w:rPr>
        <w:t xml:space="preserve"> 680-153) (далее – Порядок).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2. 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предупреждение;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(</w:t>
      </w:r>
      <w:proofErr w:type="spellStart"/>
      <w:r w:rsidRPr="00403922">
        <w:rPr>
          <w:lang w:eastAsia="ru-RU"/>
        </w:rPr>
        <w:t>Далее-меры</w:t>
      </w:r>
      <w:proofErr w:type="spellEnd"/>
      <w:r w:rsidRPr="00403922">
        <w:rPr>
          <w:lang w:eastAsia="ru-RU"/>
        </w:rPr>
        <w:t xml:space="preserve"> ответственности).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709"/>
        <w:contextualSpacing/>
        <w:jc w:val="both"/>
      </w:pPr>
      <w:r w:rsidRPr="00403922">
        <w:lastRenderedPageBreak/>
        <w:t xml:space="preserve">3. При поступлении в муниципальный совет </w:t>
      </w:r>
      <w:r w:rsidRPr="00403922">
        <w:rPr>
          <w:lang w:eastAsia="ru-RU"/>
        </w:rPr>
        <w:t xml:space="preserve"> </w:t>
      </w:r>
      <w:r w:rsidRPr="00403922">
        <w:t xml:space="preserve">заявления Губернатора Санкт-Петербурга, предусмотренного  п. 2 ч. 2 ст. 1 </w:t>
      </w:r>
      <w:r w:rsidRPr="00403922">
        <w:rPr>
          <w:lang w:eastAsia="ru-RU"/>
        </w:rPr>
        <w:t>Закон</w:t>
      </w:r>
      <w:r w:rsidRPr="00403922">
        <w:t>а</w:t>
      </w:r>
      <w:r w:rsidRPr="00403922">
        <w:rPr>
          <w:lang w:eastAsia="ru-RU"/>
        </w:rPr>
        <w:t xml:space="preserve"> Санкт-Петербурга от 27.12.2019 </w:t>
      </w:r>
      <w:r w:rsidRPr="00403922">
        <w:t>№</w:t>
      </w:r>
      <w:r w:rsidRPr="00403922">
        <w:rPr>
          <w:lang w:eastAsia="ru-RU"/>
        </w:rPr>
        <w:t xml:space="preserve"> 680-153</w:t>
      </w:r>
      <w:r w:rsidRPr="00403922">
        <w:t xml:space="preserve"> (далее – заявление), председатель Муниципального совета в течение 5 рабочих дней: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5. В случае, если рассматривается вопрос о применении мер ответственности к главе муниципального образования (председателю муниципального совета) 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6. Применение мер ответственности 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 предлагает  выступить по рассматриваемому вопросу лицу, в отношении которого поступило заявление;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5) объявляет о начале открытого голосования;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6) оглашает результаты принятого решения о применении мер ответственности.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-сведения о том совершались ли указанным лицом ранее коррупционные нарушения;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-сведения о мерах, принятых лицом по недопущению в последующем коррупционных нарушений;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-сведения, содержащиеся в средствах массовой информации, обращениях граждан;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-информации правоохранительных и контролирующих органов;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lastRenderedPageBreak/>
        <w:t xml:space="preserve"> -сведения, полученные из иных не запрещенных источников.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Сведения, предусмотренные п.п.1-3 могут быть  представлены до начала заседания или в ходе него председателю </w:t>
      </w:r>
      <w:r w:rsidR="00403922">
        <w:rPr>
          <w:lang w:eastAsia="ru-RU"/>
        </w:rPr>
        <w:t>М</w:t>
      </w:r>
      <w:r w:rsidRPr="00403922">
        <w:rPr>
          <w:lang w:eastAsia="ru-RU"/>
        </w:rPr>
        <w:t xml:space="preserve">униципального </w:t>
      </w:r>
      <w:r w:rsidR="00403922">
        <w:rPr>
          <w:lang w:eastAsia="ru-RU"/>
        </w:rPr>
        <w:t>с</w:t>
      </w:r>
      <w:r w:rsidRPr="00403922">
        <w:rPr>
          <w:lang w:eastAsia="ru-RU"/>
        </w:rPr>
        <w:t xml:space="preserve">овета (председательствующему на заседании </w:t>
      </w:r>
      <w:r w:rsidR="00403922">
        <w:rPr>
          <w:lang w:eastAsia="ru-RU"/>
        </w:rPr>
        <w:t>Муниципального с</w:t>
      </w:r>
      <w:r w:rsidRPr="00403922">
        <w:rPr>
          <w:lang w:eastAsia="ru-RU"/>
        </w:rPr>
        <w:t xml:space="preserve">овета) любым участником заседания, в том числе лицом, в отношении которого поступило заявление.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Объявление перерыва не удлиняет срок рассмотрения заявления, установленный п.4 настоящего Порядка.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 10. Лицо, в отношении которого поступило заявление, не принимает участие в голосовании.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11. Решение о применении меры ответственности к </w:t>
      </w:r>
      <w:r w:rsidRPr="00403922">
        <w:rPr>
          <w:rFonts w:eastAsiaTheme="minorHAnsi"/>
          <w:lang w:eastAsia="ru-RU"/>
        </w:rPr>
        <w:t xml:space="preserve">депутату, выборному должностному лицу муниципального образования, </w:t>
      </w:r>
      <w:r w:rsidRPr="00403922">
        <w:rPr>
          <w:lang w:eastAsia="ru-RU"/>
        </w:rPr>
        <w:t>подписывается председателем муниципального совета.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 При 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B3640A" w:rsidRPr="00403922" w:rsidRDefault="00B3640A" w:rsidP="00B3640A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12. В решение о применении меры ответственности включаются в обязательном порядке следующие сведения: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25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1) наименование и состав муниципального Совета, принявшего решение, его адрес;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25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2) сведения об иных лицах, участвующих в рассмотрении заявления;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3) дата и место рассмотрения заявления;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4) сведения о лице, в отношении которого рассмотрено заявление, в том числе,</w:t>
      </w:r>
      <w:r w:rsidRPr="00403922">
        <w:rPr>
          <w:lang w:eastAsia="ru-RU"/>
        </w:rPr>
        <w:t xml:space="preserve"> фамилия, имя и (при наличии) отчество, должность;</w:t>
      </w:r>
      <w:r w:rsidRPr="00403922">
        <w:rPr>
          <w:rFonts w:eastAsiaTheme="minorHAnsi"/>
          <w:lang w:eastAsia="ru-RU"/>
        </w:rPr>
        <w:t xml:space="preserve"> </w:t>
      </w:r>
    </w:p>
    <w:p w:rsidR="00B3640A" w:rsidRPr="00403922" w:rsidRDefault="00B3640A" w:rsidP="00B3640A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5) обстоятельства, установленные при рассмотрении заявления;</w:t>
      </w:r>
    </w:p>
    <w:p w:rsidR="00B3640A" w:rsidRPr="00403922" w:rsidRDefault="00403922" w:rsidP="00403922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>
        <w:rPr>
          <w:rFonts w:eastAsiaTheme="minorHAnsi"/>
          <w:lang w:eastAsia="ru-RU"/>
        </w:rPr>
        <w:t>6</w:t>
      </w:r>
      <w:r w:rsidR="00B3640A" w:rsidRPr="00403922">
        <w:rPr>
          <w:rFonts w:eastAsiaTheme="minorHAnsi"/>
          <w:lang w:eastAsia="ru-RU"/>
        </w:rPr>
        <w:t>)</w:t>
      </w:r>
      <w:r w:rsidR="00B3640A" w:rsidRPr="00403922">
        <w:rPr>
          <w:lang w:eastAsia="ru-RU"/>
        </w:rPr>
        <w:t xml:space="preserve"> избранная  депутату, выборному должностному лицу местного самоуправления мера ответственности со ссылкой  на конкретную норму части 7.3-1 ст. 40 </w:t>
      </w:r>
      <w:r w:rsidR="00B3640A" w:rsidRPr="00403922">
        <w:rPr>
          <w:rFonts w:eastAsiaTheme="minorHAnsi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B3640A" w:rsidRPr="00403922" w:rsidRDefault="00B3640A" w:rsidP="00403922">
      <w:pPr>
        <w:autoSpaceDE w:val="0"/>
        <w:autoSpaceDN w:val="0"/>
        <w:adjustRightInd w:val="0"/>
        <w:spacing w:line="223" w:lineRule="auto"/>
        <w:ind w:left="0" w:firstLine="540"/>
        <w:contextualSpacing/>
        <w:jc w:val="both"/>
        <w:rPr>
          <w:rFonts w:eastAsiaTheme="minorHAnsi"/>
          <w:lang w:eastAsia="ru-RU"/>
        </w:rPr>
      </w:pPr>
      <w:r w:rsidRPr="00403922">
        <w:rPr>
          <w:rFonts w:eastAsiaTheme="minorHAnsi"/>
          <w:lang w:eastAsia="ru-RU"/>
        </w:rPr>
        <w:t>6) срок и порядок обжалования решения.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rFonts w:eastAsiaTheme="minorHAnsi"/>
          <w:lang w:eastAsia="ru-RU"/>
        </w:rPr>
        <w:t>13</w:t>
      </w:r>
      <w:r w:rsidRPr="00403922">
        <w:rPr>
          <w:lang w:eastAsia="ru-RU"/>
        </w:rPr>
        <w:t>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</w:t>
      </w:r>
      <w:r w:rsidRPr="005672E8">
        <w:rPr>
          <w:sz w:val="28"/>
          <w:szCs w:val="28"/>
          <w:lang w:eastAsia="ru-RU"/>
        </w:rPr>
        <w:t xml:space="preserve"> </w:t>
      </w:r>
      <w:r w:rsidRPr="00403922">
        <w:rPr>
          <w:lang w:eastAsia="ru-RU"/>
        </w:rPr>
        <w:t xml:space="preserve">образования в разделе </w:t>
      </w:r>
      <w:proofErr w:type="spellStart"/>
      <w:r w:rsidRPr="00403922">
        <w:rPr>
          <w:lang w:eastAsia="ru-RU"/>
        </w:rPr>
        <w:t>________в</w:t>
      </w:r>
      <w:proofErr w:type="spellEnd"/>
      <w:r w:rsidRPr="00403922">
        <w:rPr>
          <w:lang w:eastAsia="ru-RU"/>
        </w:rPr>
        <w:t xml:space="preserve"> течение 5 рабочих дней с даты принятия муниципальным советом указанного решения.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 xml:space="preserve">16.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B3640A" w:rsidRPr="00403922" w:rsidRDefault="00B3640A" w:rsidP="00403922">
      <w:pPr>
        <w:spacing w:line="223" w:lineRule="auto"/>
        <w:ind w:left="0" w:firstLine="525"/>
        <w:contextualSpacing/>
        <w:jc w:val="both"/>
        <w:rPr>
          <w:lang w:eastAsia="ru-RU"/>
        </w:rPr>
      </w:pPr>
      <w:r w:rsidRPr="00403922">
        <w:rPr>
          <w:lang w:eastAsia="ru-RU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в судебном порядке.</w:t>
      </w:r>
    </w:p>
    <w:p w:rsidR="00B3640A" w:rsidRDefault="00B3640A" w:rsidP="00B3640A">
      <w:pPr>
        <w:ind w:left="0"/>
      </w:pPr>
    </w:p>
    <w:sectPr w:rsidR="00B3640A" w:rsidSect="001B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B3640A"/>
    <w:rsid w:val="001B1D66"/>
    <w:rsid w:val="00403922"/>
    <w:rsid w:val="004D2EB4"/>
    <w:rsid w:val="00B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0A"/>
    <w:pPr>
      <w:tabs>
        <w:tab w:val="num" w:pos="360"/>
      </w:tabs>
      <w:suppressAutoHyphens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64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6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4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2020-04-06T09:11:00Z</dcterms:created>
  <dcterms:modified xsi:type="dcterms:W3CDTF">2020-04-06T09:42:00Z</dcterms:modified>
</cp:coreProperties>
</file>